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4"/>
          <w:lang w:eastAsia="zh-CN"/>
        </w:rPr>
      </w:pPr>
      <w:r>
        <w:rPr>
          <w:rFonts w:hint="eastAsia"/>
          <w:b/>
          <w:bCs/>
          <w:sz w:val="40"/>
          <w:szCs w:val="44"/>
          <w:lang w:eastAsia="zh-CN"/>
        </w:rPr>
        <w:t>深圳民爆光电股份有限公司</w:t>
      </w:r>
    </w:p>
    <w:p>
      <w:pPr>
        <w:jc w:val="center"/>
        <w:rPr>
          <w:rFonts w:hint="eastAsia" w:ascii="PMingLiU" w:hAnsi="PMingLiU" w:eastAsia="宋体" w:cs="PMingLiU"/>
          <w:i w:val="0"/>
          <w:caps w:val="0"/>
          <w:color w:val="7F7F7F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/>
          <w:b/>
          <w:bCs/>
          <w:sz w:val="40"/>
          <w:szCs w:val="44"/>
          <w:lang w:eastAsia="zh-CN"/>
        </w:rPr>
        <w:t>灌胶机招标公告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4" w:beforeAutospacing="0" w:after="174" w:afterAutospacing="0" w:line="450" w:lineRule="atLeast"/>
        <w:ind w:left="0" w:right="0" w:firstLine="0"/>
        <w:jc w:val="left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cs="宋体"/>
          <w:b/>
          <w:i w:val="0"/>
          <w:caps w:val="0"/>
          <w:color w:val="696969"/>
          <w:spacing w:val="0"/>
          <w:sz w:val="24"/>
          <w:szCs w:val="24"/>
          <w:shd w:val="clear" w:fill="FFFFFF"/>
          <w:lang w:eastAsia="zh-CN"/>
        </w:rPr>
        <w:t>民爆光电</w:t>
      </w:r>
      <w:r>
        <w:rPr>
          <w:rFonts w:hint="eastAsia" w:ascii="宋体" w:hAnsi="宋体" w:eastAsia="宋体" w:cs="宋体"/>
          <w:b/>
          <w:i w:val="0"/>
          <w:caps w:val="0"/>
          <w:color w:val="696969"/>
          <w:spacing w:val="0"/>
          <w:sz w:val="24"/>
          <w:szCs w:val="24"/>
          <w:shd w:val="clear" w:fill="FFFFFF"/>
        </w:rPr>
        <w:t>致力于建立廉洁有效、公平规范的供应商机制,我们将以公开的方式,给</w:t>
      </w:r>
      <w:r>
        <w:rPr>
          <w:rFonts w:hint="eastAsia" w:cs="宋体"/>
          <w:b/>
          <w:i w:val="0"/>
          <w:caps w:val="0"/>
          <w:color w:val="696969"/>
          <w:spacing w:val="0"/>
          <w:sz w:val="24"/>
          <w:szCs w:val="24"/>
          <w:shd w:val="clear" w:fill="FFFFFF"/>
          <w:lang w:eastAsia="zh-CN"/>
        </w:rPr>
        <w:t>制</w:t>
      </w:r>
      <w:r>
        <w:rPr>
          <w:rFonts w:hint="eastAsia" w:ascii="宋体" w:hAnsi="宋体" w:eastAsia="宋体" w:cs="宋体"/>
          <w:b/>
          <w:i w:val="0"/>
          <w:caps w:val="0"/>
          <w:color w:val="696969"/>
          <w:spacing w:val="0"/>
          <w:sz w:val="24"/>
          <w:szCs w:val="24"/>
          <w:shd w:val="clear" w:fill="FFFFFF"/>
        </w:rPr>
        <w:t>造商提供公平、公正的投标机会！我们以公平竞争为荣，期待与您精诚合作！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CN"/>
        </w:rPr>
      </w:pPr>
      <w:r>
        <w:rPr>
          <w:rFonts w:hint="eastAsia"/>
          <w:lang w:eastAsia="zh-CN"/>
        </w:rPr>
        <w:t>一</w:t>
      </w:r>
      <w:r>
        <w:rPr>
          <w:rFonts w:hint="eastAsia"/>
          <w:b w:val="0"/>
          <w:bCs w:val="0"/>
          <w:sz w:val="28"/>
          <w:szCs w:val="32"/>
          <w:lang w:eastAsia="zh-CN"/>
        </w:rPr>
        <w:t>、投标方资质要求：</w:t>
      </w:r>
    </w:p>
    <w:p>
      <w:pPr>
        <w:jc w:val="left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/>
        </w:rPr>
        <w:t>1)</w:t>
      </w:r>
      <w:r>
        <w:rPr>
          <w:rFonts w:hint="eastAsia"/>
          <w:b w:val="0"/>
          <w:bCs w:val="0"/>
          <w:sz w:val="28"/>
          <w:szCs w:val="32"/>
          <w:lang w:eastAsia="zh-TW"/>
        </w:rPr>
        <w:t>专业生产</w:t>
      </w:r>
      <w:r>
        <w:rPr>
          <w:rFonts w:hint="eastAsia"/>
          <w:b w:val="0"/>
          <w:bCs w:val="0"/>
          <w:sz w:val="28"/>
          <w:szCs w:val="32"/>
          <w:lang w:eastAsia="zh-CN"/>
        </w:rPr>
        <w:t>灌胶机</w:t>
      </w:r>
      <w:r>
        <w:rPr>
          <w:rFonts w:hint="eastAsia"/>
          <w:b w:val="0"/>
          <w:bCs w:val="0"/>
          <w:sz w:val="28"/>
          <w:szCs w:val="32"/>
          <w:lang w:eastAsia="zh-TW"/>
        </w:rPr>
        <w:t>供应商，有专业研发设计</w:t>
      </w:r>
      <w:r>
        <w:rPr>
          <w:rFonts w:hint="eastAsia"/>
          <w:b w:val="0"/>
          <w:bCs w:val="0"/>
          <w:sz w:val="28"/>
          <w:szCs w:val="32"/>
          <w:lang w:eastAsia="zh-CN"/>
        </w:rPr>
        <w:t>制</w:t>
      </w:r>
      <w:r>
        <w:rPr>
          <w:rFonts w:hint="eastAsia"/>
          <w:b w:val="0"/>
          <w:bCs w:val="0"/>
          <w:sz w:val="28"/>
          <w:szCs w:val="32"/>
          <w:lang w:eastAsia="zh-TW"/>
        </w:rPr>
        <w:t>造能力，具备</w:t>
      </w:r>
      <w:r>
        <w:rPr>
          <w:rFonts w:hint="eastAsia"/>
          <w:b w:val="0"/>
          <w:bCs w:val="0"/>
          <w:sz w:val="28"/>
          <w:szCs w:val="32"/>
          <w:lang w:eastAsia="zh-CN"/>
        </w:rPr>
        <w:t>灌胶机</w:t>
      </w:r>
      <w:r>
        <w:rPr>
          <w:rFonts w:hint="eastAsia"/>
          <w:b w:val="0"/>
          <w:bCs w:val="0"/>
          <w:sz w:val="28"/>
          <w:szCs w:val="32"/>
          <w:lang w:eastAsia="zh-TW"/>
        </w:rPr>
        <w:t>解决方案能力</w:t>
      </w:r>
    </w:p>
    <w:p>
      <w:pPr>
        <w:jc w:val="left"/>
        <w:rPr>
          <w:rFonts w:hint="eastAsia" w:eastAsiaTheme="minorEastAsia"/>
          <w:b w:val="0"/>
          <w:bCs w:val="0"/>
          <w:sz w:val="28"/>
          <w:szCs w:val="32"/>
          <w:lang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32"/>
          <w:lang w:val="en-US"/>
        </w:rPr>
        <w:t>)</w:t>
      </w:r>
      <w:r>
        <w:rPr>
          <w:rFonts w:hint="eastAsia"/>
          <w:b w:val="0"/>
          <w:bCs w:val="0"/>
          <w:sz w:val="28"/>
          <w:szCs w:val="32"/>
          <w:lang w:eastAsia="zh-TW"/>
        </w:rPr>
        <w:t>有</w:t>
      </w:r>
      <w:r>
        <w:rPr>
          <w:rFonts w:hint="eastAsia"/>
          <w:b w:val="0"/>
          <w:bCs w:val="0"/>
          <w:sz w:val="28"/>
          <w:szCs w:val="32"/>
          <w:lang w:eastAsia="zh-CN"/>
        </w:rPr>
        <w:t>专业的技术支持团队，</w:t>
      </w:r>
      <w:r>
        <w:rPr>
          <w:rFonts w:hint="eastAsia"/>
          <w:b w:val="0"/>
          <w:bCs w:val="0"/>
          <w:sz w:val="28"/>
          <w:szCs w:val="32"/>
          <w:lang w:eastAsia="zh-TW"/>
        </w:rPr>
        <w:t>能够在24小时内提供技术/售后支持</w:t>
      </w:r>
    </w:p>
    <w:p>
      <w:pPr>
        <w:jc w:val="left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32"/>
          <w:lang w:val="en-US"/>
        </w:rPr>
        <w:t>)</w:t>
      </w:r>
      <w:r>
        <w:rPr>
          <w:rFonts w:hint="eastAsia"/>
          <w:b w:val="0"/>
          <w:bCs w:val="0"/>
          <w:sz w:val="28"/>
          <w:szCs w:val="32"/>
          <w:lang w:eastAsia="zh-TW"/>
        </w:rPr>
        <w:t>公司成立</w:t>
      </w:r>
      <w:r>
        <w:rPr>
          <w:rFonts w:hint="eastAsia"/>
          <w:b w:val="0"/>
          <w:bCs w:val="0"/>
          <w:sz w:val="28"/>
          <w:szCs w:val="32"/>
          <w:lang w:val="en-US"/>
        </w:rPr>
        <w:t>10</w:t>
      </w:r>
      <w:r>
        <w:rPr>
          <w:rFonts w:hint="eastAsia"/>
          <w:b w:val="0"/>
          <w:bCs w:val="0"/>
          <w:sz w:val="28"/>
          <w:szCs w:val="32"/>
          <w:lang w:eastAsia="zh-TW"/>
        </w:rPr>
        <w:t>年以上</w:t>
      </w:r>
      <w:r>
        <w:rPr>
          <w:rFonts w:hint="eastAsia"/>
          <w:b w:val="0"/>
          <w:bCs w:val="0"/>
          <w:sz w:val="28"/>
          <w:szCs w:val="32"/>
          <w:lang w:val="en-US"/>
        </w:rPr>
        <w:t>,</w:t>
      </w:r>
      <w:r>
        <w:rPr>
          <w:rFonts w:hint="eastAsia"/>
          <w:b w:val="0"/>
          <w:bCs w:val="0"/>
          <w:sz w:val="28"/>
          <w:szCs w:val="32"/>
          <w:lang w:eastAsia="zh-TW"/>
        </w:rPr>
        <w:t>注册资金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1000万</w:t>
      </w:r>
      <w:r>
        <w:rPr>
          <w:rFonts w:hint="eastAsia"/>
          <w:b w:val="0"/>
          <w:bCs w:val="0"/>
          <w:sz w:val="28"/>
          <w:szCs w:val="32"/>
          <w:lang w:eastAsia="zh-TW"/>
        </w:rPr>
        <w:t>元以上（需提供依据）</w:t>
      </w:r>
    </w:p>
    <w:p>
      <w:pPr>
        <w:jc w:val="left"/>
        <w:rPr>
          <w:rFonts w:hint="eastAsia"/>
          <w:b w:val="0"/>
          <w:bCs w:val="0"/>
          <w:sz w:val="28"/>
          <w:szCs w:val="32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32"/>
          <w:lang w:val="en-US"/>
        </w:rPr>
        <w:t>)</w:t>
      </w:r>
      <w:r>
        <w:rPr>
          <w:rFonts w:hint="eastAsia"/>
          <w:b w:val="0"/>
          <w:bCs w:val="0"/>
          <w:sz w:val="28"/>
          <w:szCs w:val="32"/>
          <w:lang w:eastAsia="zh-TW"/>
        </w:rPr>
        <w:t>付款方式：月结方式</w:t>
      </w:r>
      <w:r>
        <w:rPr>
          <w:rFonts w:hint="eastAsia"/>
          <w:b w:val="0"/>
          <w:bCs w:val="0"/>
          <w:sz w:val="28"/>
          <w:szCs w:val="32"/>
          <w:lang w:val="en-US"/>
        </w:rPr>
        <w:t>30</w:t>
      </w:r>
      <w:r>
        <w:rPr>
          <w:rFonts w:hint="eastAsia"/>
          <w:b w:val="0"/>
          <w:bCs w:val="0"/>
          <w:sz w:val="28"/>
          <w:szCs w:val="32"/>
          <w:lang w:eastAsia="zh-TW"/>
        </w:rPr>
        <w:t>天以上</w:t>
      </w:r>
      <w:r>
        <w:rPr>
          <w:rFonts w:hint="eastAsia"/>
          <w:b w:val="0"/>
          <w:bCs w:val="0"/>
          <w:sz w:val="28"/>
          <w:szCs w:val="32"/>
          <w:lang w:eastAsia="zh-CN"/>
        </w:rPr>
        <w:t>。</w:t>
      </w:r>
      <w:r>
        <w:rPr>
          <w:rFonts w:hint="eastAsia"/>
          <w:b w:val="0"/>
          <w:bCs w:val="0"/>
          <w:sz w:val="28"/>
          <w:szCs w:val="32"/>
          <w:lang w:val="en-US"/>
        </w:rPr>
        <w:t> </w:t>
      </w:r>
    </w:p>
    <w:p>
      <w:pPr>
        <w:jc w:val="left"/>
        <w:rPr>
          <w:rFonts w:hint="eastAsia"/>
          <w:b w:val="0"/>
          <w:bCs w:val="0"/>
          <w:sz w:val="28"/>
          <w:szCs w:val="32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32"/>
          <w:lang w:val="en-US"/>
        </w:rPr>
        <w:t>)</w:t>
      </w:r>
      <w:r>
        <w:rPr>
          <w:rFonts w:hint="eastAsia"/>
          <w:b w:val="0"/>
          <w:bCs w:val="0"/>
          <w:sz w:val="28"/>
          <w:szCs w:val="32"/>
          <w:lang w:eastAsia="zh-TW"/>
        </w:rPr>
        <w:t>可以开具增值税票</w:t>
      </w:r>
      <w:r>
        <w:rPr>
          <w:rFonts w:hint="eastAsia"/>
          <w:b w:val="0"/>
          <w:bCs w:val="0"/>
          <w:sz w:val="28"/>
          <w:szCs w:val="32"/>
          <w:lang w:val="en-US"/>
        </w:rPr>
        <w:t>1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32"/>
          <w:lang w:val="en-US"/>
        </w:rPr>
        <w:t>%</w:t>
      </w:r>
    </w:p>
    <w:p>
      <w:pPr>
        <w:jc w:val="left"/>
        <w:rPr>
          <w:rFonts w:hint="eastAsia"/>
          <w:b w:val="0"/>
          <w:bCs w:val="0"/>
          <w:sz w:val="28"/>
          <w:szCs w:val="32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二、</w:t>
      </w:r>
      <w:r>
        <w:rPr>
          <w:rFonts w:hint="eastAsia"/>
          <w:b w:val="0"/>
          <w:bCs w:val="0"/>
          <w:sz w:val="28"/>
          <w:szCs w:val="32"/>
          <w:lang w:val="en-US" w:eastAsia="zh-TW"/>
        </w:rPr>
        <w:t>基本技术要求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TW"/>
        </w:rPr>
      </w:pPr>
      <w:r>
        <w:rPr>
          <w:rFonts w:hint="eastAsia"/>
          <w:b w:val="0"/>
          <w:bCs w:val="0"/>
          <w:sz w:val="28"/>
          <w:szCs w:val="32"/>
          <w:lang w:eastAsia="zh-TW"/>
        </w:rPr>
        <w:t>灌胶设备各项参数要求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TW"/>
        </w:rPr>
      </w:pPr>
      <w:r>
        <w:rPr>
          <w:rFonts w:hint="eastAsia"/>
          <w:b w:val="0"/>
          <w:bCs w:val="0"/>
          <w:sz w:val="28"/>
          <w:szCs w:val="32"/>
          <w:lang w:eastAsia="zh-CN"/>
        </w:rPr>
        <w:t>一、</w:t>
      </w:r>
      <w:r>
        <w:rPr>
          <w:rFonts w:hint="eastAsia"/>
          <w:b w:val="0"/>
          <w:bCs w:val="0"/>
          <w:sz w:val="28"/>
          <w:szCs w:val="32"/>
          <w:lang w:eastAsia="zh-TW"/>
        </w:rPr>
        <w:t xml:space="preserve">工艺要求： 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TW"/>
        </w:rPr>
      </w:pPr>
      <w:r>
        <w:rPr>
          <w:rFonts w:hint="eastAsia"/>
          <w:b w:val="0"/>
          <w:bCs w:val="0"/>
          <w:sz w:val="28"/>
          <w:szCs w:val="32"/>
          <w:lang w:eastAsia="zh-TW"/>
        </w:rPr>
        <w:t>两罐一抽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+</w:t>
      </w:r>
      <w:r>
        <w:rPr>
          <w:rFonts w:hint="eastAsia"/>
          <w:b w:val="0"/>
          <w:bCs w:val="0"/>
          <w:sz w:val="28"/>
          <w:szCs w:val="32"/>
          <w:lang w:eastAsia="zh-TW"/>
        </w:rPr>
        <w:t>固化炉固化</w:t>
      </w:r>
      <w:r>
        <w:rPr>
          <w:rFonts w:hint="eastAsia"/>
          <w:b w:val="0"/>
          <w:bCs w:val="0"/>
          <w:sz w:val="28"/>
          <w:szCs w:val="32"/>
          <w:lang w:eastAsia="zh-CN"/>
        </w:rPr>
        <w:t>炉；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TW"/>
        </w:rPr>
      </w:pPr>
      <w:r>
        <w:rPr>
          <w:rFonts w:hint="eastAsia"/>
          <w:b w:val="0"/>
          <w:bCs w:val="0"/>
          <w:sz w:val="28"/>
          <w:szCs w:val="32"/>
          <w:lang w:eastAsia="zh-TW"/>
        </w:rPr>
        <w:t>从固化炉流出的产品需保证灌封胶完全固化</w:t>
      </w:r>
      <w:r>
        <w:rPr>
          <w:rFonts w:hint="eastAsia"/>
          <w:b w:val="0"/>
          <w:bCs w:val="0"/>
          <w:sz w:val="28"/>
          <w:szCs w:val="32"/>
          <w:lang w:eastAsia="zh-CN"/>
        </w:rPr>
        <w:t>；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载具升降机循环+倍速链线体；采用双层式设计，方便载具回流。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TW"/>
        </w:rPr>
      </w:pPr>
      <w:r>
        <w:rPr>
          <w:rFonts w:hint="eastAsia"/>
          <w:b w:val="0"/>
          <w:bCs w:val="0"/>
          <w:sz w:val="28"/>
          <w:szCs w:val="32"/>
          <w:lang w:eastAsia="zh-TW"/>
        </w:rPr>
        <w:t>二、方案要求：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1.  </w:t>
      </w:r>
      <w:r>
        <w:rPr>
          <w:rFonts w:hint="eastAsia"/>
          <w:b w:val="0"/>
          <w:bCs w:val="0"/>
          <w:sz w:val="28"/>
          <w:szCs w:val="32"/>
          <w:lang w:eastAsia="zh-TW"/>
        </w:rPr>
        <w:t>U型线（场地长度限制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8*8</w:t>
      </w:r>
      <w:r>
        <w:rPr>
          <w:rFonts w:hint="eastAsia"/>
          <w:b w:val="0"/>
          <w:bCs w:val="0"/>
          <w:sz w:val="28"/>
          <w:szCs w:val="32"/>
          <w:lang w:eastAsia="zh-TW"/>
        </w:rPr>
        <w:t>米）</w:t>
      </w:r>
      <w:r>
        <w:rPr>
          <w:rFonts w:hint="eastAsia"/>
          <w:b w:val="0"/>
          <w:bCs w:val="0"/>
          <w:sz w:val="28"/>
          <w:szCs w:val="32"/>
          <w:lang w:eastAsia="zh-CN"/>
        </w:rPr>
        <w:t>；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2.  </w:t>
      </w:r>
      <w:r>
        <w:rPr>
          <w:rFonts w:hint="eastAsia"/>
          <w:b w:val="0"/>
          <w:bCs w:val="0"/>
          <w:sz w:val="28"/>
          <w:szCs w:val="32"/>
          <w:lang w:eastAsia="zh-TW"/>
        </w:rPr>
        <w:t>以直径155mm产品电源为标准，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2"/>
          <w:lang w:eastAsia="zh-TW"/>
        </w:rPr>
        <w:t>灌胶量650g，需满足灌胶效率、过固化炉效率达到320-360PCS/H（灌胶治具可以制作为3排3列或者2排3列）</w:t>
      </w:r>
    </w:p>
    <w:p>
      <w:pPr>
        <w:jc w:val="left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 以上条件二选一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CN"/>
        </w:rPr>
      </w:pPr>
      <w:r>
        <w:rPr>
          <w:rFonts w:hint="eastAsia"/>
          <w:b w:val="0"/>
          <w:bCs w:val="0"/>
          <w:sz w:val="28"/>
          <w:szCs w:val="32"/>
          <w:lang w:eastAsia="zh-CN"/>
        </w:rPr>
        <w:t>三、灌胶设备要求：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1.  控制系统：PLC+文本控制，按键+屏显；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2.  混合比例从100：100到100：10可调， 配胶比例数字可调；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3.  吐胶速度:2克/秒至50克/秒(数字可调)；胶量可调，数字输入调节； 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TW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4.  料桶设计，A1与B1各两组，自动无人 看守真空吸胶，无人看守切换胶水不停机灌胶作业； 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TW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5.  料缸: 容积30L，顶部搅拌、加热、抽真空、真空吸胶功能，上下超感应液位开关，缺料自动报警；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TW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6.  AB胶步进电机推动往复柱塞计量泵计量； 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7.  储料桶配有液位感应开关，缺料自动报警；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8.  可储存1-2500组灌胶参数，相同工件灌胶无需重新编程；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9.  </w:t>
      </w:r>
      <w:r>
        <w:rPr>
          <w:rFonts w:hint="eastAsia"/>
          <w:b w:val="0"/>
          <w:bCs w:val="0"/>
          <w:sz w:val="28"/>
          <w:szCs w:val="32"/>
          <w:lang w:eastAsia="zh-TW"/>
        </w:rPr>
        <w:t>灌胶机轨道宽度500mm</w:t>
      </w:r>
      <w:r>
        <w:rPr>
          <w:rFonts w:hint="eastAsia"/>
          <w:b w:val="0"/>
          <w:bCs w:val="0"/>
          <w:sz w:val="28"/>
          <w:szCs w:val="32"/>
          <w:lang w:eastAsia="zh-CN"/>
        </w:rPr>
        <w:t>；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10  配合全自动线体进行相关设计。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四、抽真空设备要求：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TW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1.  真空度在 -0.01 Mpa至-0.1 Mpa之间可调； 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TW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2.  带安全防护光栅； 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TW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3.  注胶口开关阀，用于防止在真空状态下滴胶现象; 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TW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4.  真空室运动单元,放置于真空室内部； 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TW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5.  真空室托盘尺寸750mmx750 mmx400mm；真空室LED 照明装置； 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TW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6.  控制系统：PLC+文本控制，按键+屏显； 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TW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7.  采用超静音旋片真空泵抽真空，真空值可自行设 定：100L/分钟，8～12秒内可以达至负0.095Mpa； 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8.  升降方式：气缸； 运行方式：自动抽真空，自动保压，自动放气； 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五、固化炉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1.  温度范围:常温~110℃(110℃)分段工式控温；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TW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2.  温控器:PID微电脑控制，温度均匀度及波动度可以控制在≤±1℃；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TW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3.  速度300-1500mm/min可调；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4.  宽度0-600mm可调；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5.  </w:t>
      </w:r>
      <w:r>
        <w:rPr>
          <w:rFonts w:hint="eastAsia"/>
          <w:b w:val="0"/>
          <w:bCs w:val="0"/>
          <w:sz w:val="28"/>
          <w:szCs w:val="32"/>
          <w:lang w:eastAsia="zh-TW"/>
        </w:rPr>
        <w:t>双电动丝杆的升降机构,科技学的跨度空间,使上炉体升降安全可靠,无变形</w:t>
      </w:r>
      <w:r>
        <w:rPr>
          <w:rFonts w:hint="eastAsia"/>
          <w:b w:val="0"/>
          <w:bCs w:val="0"/>
          <w:sz w:val="28"/>
          <w:szCs w:val="32"/>
          <w:lang w:eastAsia="zh-CN"/>
        </w:rPr>
        <w:t>。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6.  </w:t>
      </w:r>
      <w:r>
        <w:rPr>
          <w:rFonts w:hint="eastAsia"/>
          <w:b w:val="0"/>
          <w:bCs w:val="0"/>
          <w:sz w:val="28"/>
          <w:szCs w:val="32"/>
          <w:lang w:eastAsia="zh-TW"/>
        </w:rPr>
        <w:t>带锁的电动升将马达，断电情况下不会下滑，确保安全</w:t>
      </w:r>
      <w:r>
        <w:rPr>
          <w:rFonts w:hint="eastAsia"/>
          <w:b w:val="0"/>
          <w:bCs w:val="0"/>
          <w:sz w:val="28"/>
          <w:szCs w:val="32"/>
          <w:lang w:eastAsia="zh-CN"/>
        </w:rPr>
        <w:t>；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7.  </w:t>
      </w:r>
      <w:r>
        <w:rPr>
          <w:rFonts w:hint="eastAsia"/>
          <w:b w:val="0"/>
          <w:bCs w:val="0"/>
          <w:sz w:val="28"/>
          <w:szCs w:val="32"/>
          <w:lang w:eastAsia="zh-TW"/>
        </w:rPr>
        <w:t>各温区均由PLC进行PID控制,温控精度高</w:t>
      </w:r>
      <w:r>
        <w:rPr>
          <w:rFonts w:hint="eastAsia"/>
          <w:b w:val="0"/>
          <w:bCs w:val="0"/>
          <w:sz w:val="28"/>
          <w:szCs w:val="32"/>
          <w:lang w:eastAsia="zh-CN"/>
        </w:rPr>
        <w:t>；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8.  </w:t>
      </w:r>
      <w:r>
        <w:rPr>
          <w:rFonts w:hint="eastAsia"/>
          <w:b w:val="0"/>
          <w:bCs w:val="0"/>
          <w:sz w:val="28"/>
          <w:szCs w:val="32"/>
          <w:lang w:eastAsia="zh-TW"/>
        </w:rPr>
        <w:t>独有的分区柔性加热控制系统,减小了起动功率及电网压降,最大限度的降低了设备电耗</w:t>
      </w:r>
      <w:r>
        <w:rPr>
          <w:rFonts w:hint="eastAsia"/>
          <w:b w:val="0"/>
          <w:bCs w:val="0"/>
          <w:sz w:val="28"/>
          <w:szCs w:val="32"/>
          <w:lang w:eastAsia="zh-CN"/>
        </w:rPr>
        <w:t>；</w:t>
      </w:r>
    </w:p>
    <w:p>
      <w:pPr>
        <w:jc w:val="left"/>
        <w:rPr>
          <w:rFonts w:hint="eastAsia"/>
          <w:b w:val="0"/>
          <w:bCs w:val="0"/>
          <w:sz w:val="28"/>
          <w:szCs w:val="32"/>
          <w:lang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9.  </w:t>
      </w:r>
      <w:r>
        <w:rPr>
          <w:rFonts w:hint="eastAsia"/>
          <w:b w:val="0"/>
          <w:bCs w:val="0"/>
          <w:sz w:val="28"/>
          <w:szCs w:val="32"/>
          <w:lang w:eastAsia="zh-TW"/>
        </w:rPr>
        <w:t>高效热交换系统，大幅度提高循环热风流量，升温迅速</w:t>
      </w:r>
      <w:r>
        <w:rPr>
          <w:rFonts w:hint="eastAsia"/>
          <w:b w:val="0"/>
          <w:bCs w:val="0"/>
          <w:sz w:val="28"/>
          <w:szCs w:val="32"/>
          <w:lang w:eastAsia="zh-CN"/>
        </w:rPr>
        <w:t>；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10. </w:t>
      </w:r>
      <w:r>
        <w:rPr>
          <w:rFonts w:hint="eastAsia"/>
          <w:b w:val="0"/>
          <w:bCs w:val="0"/>
          <w:sz w:val="28"/>
          <w:szCs w:val="32"/>
          <w:lang w:eastAsia="zh-TW"/>
        </w:rPr>
        <w:t>加热区模块化设计,发热管抽屉式安装结构，使维修,维护极为简易</w:t>
      </w:r>
      <w:r>
        <w:rPr>
          <w:rFonts w:hint="eastAsia"/>
          <w:b w:val="0"/>
          <w:bCs w:val="0"/>
          <w:sz w:val="28"/>
          <w:szCs w:val="32"/>
          <w:lang w:eastAsia="zh-CN"/>
        </w:rPr>
        <w:t>；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eastAsia="zh-CN"/>
        </w:rPr>
        <w:t>投标截止时间：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2020年6月10日 18：00点前</w:t>
      </w:r>
    </w:p>
    <w:p>
      <w:pPr>
        <w:jc w:val="left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所有资料请以邮件形式发送到邮箱，谢谢！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联系人：李小姐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电话：29197332-228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邮箱：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instrText xml:space="preserve"> HYPERLINK "mailto:caigou.12@upshine.cn" </w:instrTex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caigou.12@upshine.cn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fldChar w:fldCharType="end"/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审计联络人：谢小姐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电话：29197332-863</w:t>
      </w:r>
    </w:p>
    <w:p>
      <w:pPr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邮箱：2355254984@qq.com</w:t>
      </w:r>
    </w:p>
    <w:p>
      <w:pPr>
        <w:numPr>
          <w:ilvl w:val="0"/>
          <w:numId w:val="0"/>
        </w:numPr>
        <w:ind w:firstLine="420"/>
        <w:jc w:val="left"/>
        <w:rPr>
          <w:rFonts w:hint="default" w:ascii="PMingLiU" w:hAnsi="PMingLiU" w:eastAsia="宋体" w:cs="PMingLiU"/>
          <w:i w:val="0"/>
          <w:caps w:val="0"/>
          <w:color w:val="7F7F7F"/>
          <w:spacing w:val="0"/>
          <w:kern w:val="2"/>
          <w:sz w:val="22"/>
          <w:szCs w:val="22"/>
          <w:shd w:val="clear" w:fill="FFFFFF"/>
          <w:lang w:val="en-US" w:eastAsia="zh-CN" w:bidi="ar-SA"/>
        </w:rPr>
      </w:pPr>
    </w:p>
    <w:p>
      <w:pPr>
        <w:numPr>
          <w:ilvl w:val="0"/>
          <w:numId w:val="0"/>
        </w:numPr>
        <w:ind w:firstLine="420"/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0B9C"/>
    <w:rsid w:val="14C54A70"/>
    <w:rsid w:val="28284D94"/>
    <w:rsid w:val="38307FFB"/>
    <w:rsid w:val="3A2B08E6"/>
    <w:rsid w:val="43B862F3"/>
    <w:rsid w:val="443F62D3"/>
    <w:rsid w:val="4EAF06C0"/>
    <w:rsid w:val="59F71556"/>
    <w:rsid w:val="5E635993"/>
    <w:rsid w:val="5FB46CA5"/>
    <w:rsid w:val="7BD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pmc-03</dc:creator>
  <cp:lastModifiedBy>pmc-03</cp:lastModifiedBy>
  <dcterms:modified xsi:type="dcterms:W3CDTF">2020-06-03T06:08:20Z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